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0E" w:rsidRPr="00FA4D0E" w:rsidRDefault="00FA4D0E" w:rsidP="00FA4D0E">
      <w:pPr>
        <w:pStyle w:val="Prosttext"/>
        <w:rPr>
          <w:sz w:val="24"/>
          <w:szCs w:val="24"/>
        </w:rPr>
      </w:pPr>
      <w:proofErr w:type="spellStart"/>
      <w:r w:rsidRPr="00FA4D0E">
        <w:rPr>
          <w:sz w:val="24"/>
          <w:szCs w:val="24"/>
        </w:rPr>
        <w:t>Ahojte</w:t>
      </w:r>
      <w:proofErr w:type="spellEnd"/>
      <w:r w:rsidRPr="00FA4D0E">
        <w:rPr>
          <w:sz w:val="24"/>
          <w:szCs w:val="24"/>
        </w:rPr>
        <w:t xml:space="preserve"> ,</w:t>
      </w:r>
    </w:p>
    <w:p w:rsidR="00FA4D0E" w:rsidRPr="00FA4D0E" w:rsidRDefault="00FA4D0E" w:rsidP="00FA4D0E">
      <w:pPr>
        <w:pStyle w:val="Prosttext"/>
        <w:rPr>
          <w:sz w:val="24"/>
          <w:szCs w:val="24"/>
        </w:rPr>
      </w:pPr>
      <w:r w:rsidRPr="00FA4D0E">
        <w:rPr>
          <w:sz w:val="24"/>
          <w:szCs w:val="24"/>
        </w:rPr>
        <w:t xml:space="preserve">zasílám Vám video "administrativní" činnost na stanovištích od našich aktivních západních dopisovatelů a přátel  ( </w:t>
      </w:r>
      <w:proofErr w:type="spellStart"/>
      <w:r w:rsidRPr="00FA4D0E">
        <w:rPr>
          <w:sz w:val="24"/>
          <w:szCs w:val="24"/>
        </w:rPr>
        <w:t>Freddy</w:t>
      </w:r>
      <w:proofErr w:type="spellEnd"/>
      <w:r w:rsidRPr="00FA4D0E">
        <w:rPr>
          <w:sz w:val="24"/>
          <w:szCs w:val="24"/>
        </w:rPr>
        <w:t xml:space="preserve"> </w:t>
      </w:r>
      <w:proofErr w:type="spellStart"/>
      <w:r w:rsidRPr="00FA4D0E">
        <w:rPr>
          <w:sz w:val="24"/>
          <w:szCs w:val="24"/>
        </w:rPr>
        <w:t>Vogltanz</w:t>
      </w:r>
      <w:proofErr w:type="spellEnd"/>
      <w:r w:rsidRPr="00FA4D0E">
        <w:rPr>
          <w:sz w:val="24"/>
          <w:szCs w:val="24"/>
        </w:rPr>
        <w:t xml:space="preserve"> a Milan </w:t>
      </w:r>
      <w:proofErr w:type="gramStart"/>
      <w:r w:rsidRPr="00FA4D0E">
        <w:rPr>
          <w:sz w:val="24"/>
          <w:szCs w:val="24"/>
        </w:rPr>
        <w:t>Hlaváček) .</w:t>
      </w:r>
      <w:proofErr w:type="gramEnd"/>
      <w:r w:rsidRPr="00FA4D0E">
        <w:rPr>
          <w:sz w:val="24"/>
          <w:szCs w:val="24"/>
        </w:rPr>
        <w:t xml:space="preserve"> </w:t>
      </w:r>
    </w:p>
    <w:p w:rsidR="00FA4D0E" w:rsidRPr="00FA4D0E" w:rsidRDefault="00FA4D0E" w:rsidP="00FA4D0E">
      <w:pPr>
        <w:pStyle w:val="Prosttext"/>
        <w:rPr>
          <w:sz w:val="24"/>
          <w:szCs w:val="24"/>
        </w:rPr>
      </w:pPr>
      <w:r w:rsidRPr="00FA4D0E">
        <w:rPr>
          <w:sz w:val="24"/>
          <w:szCs w:val="24"/>
        </w:rPr>
        <w:t xml:space="preserve">Můžeme použít (třeba na </w:t>
      </w:r>
      <w:proofErr w:type="gramStart"/>
      <w:r w:rsidRPr="00FA4D0E">
        <w:rPr>
          <w:sz w:val="24"/>
          <w:szCs w:val="24"/>
        </w:rPr>
        <w:t>školeních)  a pověsím</w:t>
      </w:r>
      <w:proofErr w:type="gramEnd"/>
      <w:r w:rsidRPr="00FA4D0E">
        <w:rPr>
          <w:sz w:val="24"/>
          <w:szCs w:val="24"/>
        </w:rPr>
        <w:t xml:space="preserve"> to i    na stránku Věstníku. </w:t>
      </w:r>
    </w:p>
    <w:p w:rsidR="00FA4D0E" w:rsidRPr="00FA4D0E" w:rsidRDefault="00FA4D0E" w:rsidP="00FA4D0E">
      <w:pPr>
        <w:pStyle w:val="Prosttext"/>
        <w:rPr>
          <w:sz w:val="24"/>
          <w:szCs w:val="24"/>
        </w:rPr>
      </w:pPr>
    </w:p>
    <w:p w:rsidR="00FA4D0E" w:rsidRPr="00FA4D0E" w:rsidRDefault="00FA4D0E" w:rsidP="00FA4D0E">
      <w:pPr>
        <w:pStyle w:val="Prosttext"/>
        <w:rPr>
          <w:sz w:val="24"/>
          <w:szCs w:val="24"/>
        </w:rPr>
      </w:pPr>
      <w:bookmarkStart w:id="0" w:name="_GoBack"/>
      <w:r w:rsidRPr="00FA4D0E">
        <w:rPr>
          <w:sz w:val="24"/>
          <w:szCs w:val="24"/>
        </w:rPr>
        <w:t xml:space="preserve">Kdo chce najde tam spousty </w:t>
      </w:r>
      <w:proofErr w:type="gramStart"/>
      <w:r w:rsidRPr="00FA4D0E">
        <w:rPr>
          <w:sz w:val="24"/>
          <w:szCs w:val="24"/>
        </w:rPr>
        <w:t>informací..</w:t>
      </w:r>
      <w:proofErr w:type="gramEnd"/>
    </w:p>
    <w:bookmarkEnd w:id="0"/>
    <w:p w:rsidR="00FA4D0E" w:rsidRPr="00FA4D0E" w:rsidRDefault="00FA4D0E" w:rsidP="00FA4D0E">
      <w:pPr>
        <w:pStyle w:val="Prosttext"/>
        <w:rPr>
          <w:sz w:val="24"/>
          <w:szCs w:val="24"/>
        </w:rPr>
      </w:pPr>
      <w:r w:rsidRPr="00FA4D0E">
        <w:rPr>
          <w:sz w:val="24"/>
          <w:szCs w:val="24"/>
        </w:rPr>
        <w:t xml:space="preserve">Držte </w:t>
      </w:r>
      <w:proofErr w:type="spellStart"/>
      <w:r w:rsidRPr="00FA4D0E">
        <w:rPr>
          <w:sz w:val="24"/>
          <w:szCs w:val="24"/>
        </w:rPr>
        <w:t>sa</w:t>
      </w:r>
      <w:proofErr w:type="spellEnd"/>
      <w:r w:rsidRPr="00FA4D0E">
        <w:rPr>
          <w:sz w:val="24"/>
          <w:szCs w:val="24"/>
        </w:rPr>
        <w:t xml:space="preserve"> </w:t>
      </w:r>
    </w:p>
    <w:p w:rsidR="00FA4D0E" w:rsidRPr="00FA4D0E" w:rsidRDefault="00FA4D0E" w:rsidP="00FA4D0E">
      <w:pPr>
        <w:pStyle w:val="Prosttext"/>
        <w:rPr>
          <w:sz w:val="24"/>
          <w:szCs w:val="24"/>
        </w:rPr>
      </w:pPr>
    </w:p>
    <w:p w:rsidR="00FA4D0E" w:rsidRPr="00FA4D0E" w:rsidRDefault="00FA4D0E" w:rsidP="00FA4D0E">
      <w:pPr>
        <w:pStyle w:val="Prosttext"/>
        <w:rPr>
          <w:sz w:val="24"/>
          <w:szCs w:val="24"/>
        </w:rPr>
      </w:pPr>
    </w:p>
    <w:p w:rsidR="00FA4D0E" w:rsidRPr="00FA4D0E" w:rsidRDefault="00FA4D0E" w:rsidP="00FA4D0E">
      <w:pPr>
        <w:pStyle w:val="Prosttext"/>
        <w:rPr>
          <w:sz w:val="24"/>
          <w:szCs w:val="24"/>
        </w:rPr>
      </w:pPr>
      <w:r w:rsidRPr="00FA4D0E">
        <w:rPr>
          <w:sz w:val="24"/>
          <w:szCs w:val="24"/>
        </w:rPr>
        <w:t>Ahoj,</w:t>
      </w:r>
    </w:p>
    <w:p w:rsidR="00FA4D0E" w:rsidRPr="00FA4D0E" w:rsidRDefault="00FA4D0E" w:rsidP="00FA4D0E">
      <w:pPr>
        <w:pStyle w:val="Prosttext"/>
        <w:rPr>
          <w:sz w:val="24"/>
          <w:szCs w:val="24"/>
        </w:rPr>
      </w:pPr>
      <w:r w:rsidRPr="00FA4D0E">
        <w:rPr>
          <w:sz w:val="24"/>
          <w:szCs w:val="24"/>
        </w:rPr>
        <w:t>i když je zájem na školeních časoměřičů se více zaměřit na praktickou stránku, není nikdy dost ani teorie. Ta se dá ostatně studovat kdykoliv.</w:t>
      </w:r>
    </w:p>
    <w:p w:rsidR="00FA4D0E" w:rsidRPr="00FA4D0E" w:rsidRDefault="00FA4D0E" w:rsidP="00FA4D0E">
      <w:pPr>
        <w:pStyle w:val="Prosttext"/>
        <w:rPr>
          <w:sz w:val="24"/>
          <w:szCs w:val="24"/>
        </w:rPr>
      </w:pPr>
      <w:r w:rsidRPr="00FA4D0E">
        <w:rPr>
          <w:sz w:val="24"/>
          <w:szCs w:val="24"/>
        </w:rPr>
        <w:t>Ke své řadě instruktážních videí tedy přidávám ještě další. Tentokráte jde o "administrativní" činnost na stanovištích. Tedy postupy při zapisování údajů do jízdních výkazů a kontrolních listin vč.</w:t>
      </w:r>
    </w:p>
    <w:p w:rsidR="00FA4D0E" w:rsidRPr="00FA4D0E" w:rsidRDefault="00FA4D0E" w:rsidP="00FA4D0E">
      <w:pPr>
        <w:pStyle w:val="Prosttext"/>
        <w:rPr>
          <w:sz w:val="24"/>
          <w:szCs w:val="24"/>
        </w:rPr>
      </w:pPr>
      <w:r w:rsidRPr="00FA4D0E">
        <w:rPr>
          <w:sz w:val="24"/>
          <w:szCs w:val="24"/>
        </w:rPr>
        <w:t>nestandardních situací (předčasné nebo pozdní příjezdy).</w:t>
      </w:r>
    </w:p>
    <w:p w:rsidR="00FA4D0E" w:rsidRPr="00FA4D0E" w:rsidRDefault="00FA4D0E" w:rsidP="00FA4D0E">
      <w:pPr>
        <w:pStyle w:val="Prosttext"/>
        <w:rPr>
          <w:sz w:val="24"/>
          <w:szCs w:val="24"/>
        </w:rPr>
      </w:pPr>
      <w:r w:rsidRPr="00FA4D0E">
        <w:rPr>
          <w:sz w:val="24"/>
          <w:szCs w:val="24"/>
        </w:rPr>
        <w:t xml:space="preserve">Video </w:t>
      </w:r>
      <w:proofErr w:type="gramStart"/>
      <w:r w:rsidRPr="00FA4D0E">
        <w:rPr>
          <w:sz w:val="24"/>
          <w:szCs w:val="24"/>
        </w:rPr>
        <w:t>je</w:t>
      </w:r>
      <w:proofErr w:type="gramEnd"/>
      <w:r w:rsidRPr="00FA4D0E">
        <w:rPr>
          <w:sz w:val="24"/>
          <w:szCs w:val="24"/>
        </w:rPr>
        <w:t xml:space="preserve"> koncipováno z pohledu zapisujícího aby </w:t>
      </w:r>
      <w:proofErr w:type="gramStart"/>
      <w:r w:rsidRPr="00FA4D0E">
        <w:rPr>
          <w:sz w:val="24"/>
          <w:szCs w:val="24"/>
        </w:rPr>
        <w:t>bylo</w:t>
      </w:r>
      <w:proofErr w:type="gramEnd"/>
      <w:r w:rsidRPr="00FA4D0E">
        <w:rPr>
          <w:sz w:val="24"/>
          <w:szCs w:val="24"/>
        </w:rPr>
        <w:t xml:space="preserve"> dobře vidět na zapisované údaje a všechny kroky jsou komentovány.</w:t>
      </w:r>
    </w:p>
    <w:p w:rsidR="00FA4D0E" w:rsidRPr="00FA4D0E" w:rsidRDefault="00FA4D0E" w:rsidP="00FA4D0E">
      <w:pPr>
        <w:pStyle w:val="Prosttext"/>
        <w:rPr>
          <w:sz w:val="24"/>
          <w:szCs w:val="24"/>
        </w:rPr>
      </w:pPr>
      <w:r w:rsidRPr="00FA4D0E">
        <w:rPr>
          <w:sz w:val="24"/>
          <w:szCs w:val="24"/>
        </w:rPr>
        <w:t xml:space="preserve">Zápisy postupují chronologicky podle skutečného harmonogramu </w:t>
      </w:r>
      <w:proofErr w:type="spellStart"/>
      <w:r w:rsidRPr="00FA4D0E">
        <w:rPr>
          <w:sz w:val="24"/>
          <w:szCs w:val="24"/>
        </w:rPr>
        <w:t>rally</w:t>
      </w:r>
      <w:proofErr w:type="spellEnd"/>
      <w:r w:rsidRPr="00FA4D0E">
        <w:rPr>
          <w:sz w:val="24"/>
          <w:szCs w:val="24"/>
        </w:rPr>
        <w:t>, ale tak aby byla zahrnutá stanoviště alespoň 1x. Začíná tedy časovkou na rampě ČK0, pokračuje klasickou časovkou před startem RZ, přes START, STOP, kontrolu přeskupení a končí závěrečnou ČK pod rampou.</w:t>
      </w:r>
    </w:p>
    <w:p w:rsidR="00FA4D0E" w:rsidRPr="00FA4D0E" w:rsidRDefault="00FA4D0E" w:rsidP="00FA4D0E">
      <w:pPr>
        <w:pStyle w:val="Prosttext"/>
        <w:rPr>
          <w:sz w:val="24"/>
          <w:szCs w:val="24"/>
        </w:rPr>
      </w:pPr>
    </w:p>
    <w:p w:rsidR="00FA4D0E" w:rsidRPr="00FA4D0E" w:rsidRDefault="00FA4D0E" w:rsidP="00FA4D0E">
      <w:pPr>
        <w:pStyle w:val="Prosttext"/>
        <w:rPr>
          <w:sz w:val="24"/>
          <w:szCs w:val="24"/>
        </w:rPr>
      </w:pPr>
      <w:r w:rsidRPr="00FA4D0E">
        <w:rPr>
          <w:sz w:val="24"/>
          <w:szCs w:val="24"/>
        </w:rPr>
        <w:t xml:space="preserve">Video zde:     </w:t>
      </w:r>
      <w:hyperlink r:id="rId5" w:history="1">
        <w:r w:rsidRPr="00FA4D0E">
          <w:rPr>
            <w:rStyle w:val="Hypertextovodkaz"/>
            <w:sz w:val="24"/>
            <w:szCs w:val="24"/>
          </w:rPr>
          <w:t>https://youtu.be/NFspUo555v0</w:t>
        </w:r>
      </w:hyperlink>
    </w:p>
    <w:p w:rsidR="00FA4D0E" w:rsidRPr="00FA4D0E" w:rsidRDefault="00FA4D0E" w:rsidP="00FA4D0E">
      <w:pPr>
        <w:pStyle w:val="Prosttext"/>
        <w:rPr>
          <w:sz w:val="24"/>
          <w:szCs w:val="24"/>
        </w:rPr>
      </w:pPr>
    </w:p>
    <w:p w:rsidR="00FA4D0E" w:rsidRPr="00FA4D0E" w:rsidRDefault="00FA4D0E" w:rsidP="00FA4D0E">
      <w:pPr>
        <w:pStyle w:val="Prosttext"/>
        <w:rPr>
          <w:sz w:val="24"/>
          <w:szCs w:val="24"/>
        </w:rPr>
      </w:pPr>
      <w:r w:rsidRPr="00FA4D0E">
        <w:rPr>
          <w:sz w:val="24"/>
          <w:szCs w:val="24"/>
        </w:rPr>
        <w:t>Je dobré zvolit max. rozlišení pro dobrou ostrost obrazu.</w:t>
      </w:r>
    </w:p>
    <w:p w:rsidR="00FA4D0E" w:rsidRPr="00FA4D0E" w:rsidRDefault="00FA4D0E" w:rsidP="00FA4D0E">
      <w:pPr>
        <w:pStyle w:val="Prosttext"/>
        <w:rPr>
          <w:sz w:val="24"/>
          <w:szCs w:val="24"/>
        </w:rPr>
      </w:pPr>
    </w:p>
    <w:p w:rsidR="00FA4D0E" w:rsidRPr="00FA4D0E" w:rsidRDefault="00FA4D0E" w:rsidP="00FA4D0E">
      <w:pPr>
        <w:pStyle w:val="Prosttext"/>
        <w:rPr>
          <w:sz w:val="24"/>
          <w:szCs w:val="24"/>
        </w:rPr>
      </w:pPr>
      <w:r w:rsidRPr="00FA4D0E">
        <w:rPr>
          <w:sz w:val="24"/>
          <w:szCs w:val="24"/>
        </w:rPr>
        <w:t>Zdraví Fredy</w:t>
      </w:r>
    </w:p>
    <w:p w:rsidR="008B6E23" w:rsidRPr="00FA4D0E" w:rsidRDefault="008B6E23">
      <w:pPr>
        <w:rPr>
          <w:sz w:val="24"/>
          <w:szCs w:val="24"/>
        </w:rPr>
      </w:pPr>
    </w:p>
    <w:sectPr w:rsidR="008B6E23" w:rsidRPr="00FA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0E"/>
    <w:rsid w:val="008B6E23"/>
    <w:rsid w:val="00FA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4D0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4D0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4D0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4D0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4D0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4D0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FspUo555v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2023-02-02T17:02:00Z</dcterms:created>
  <dcterms:modified xsi:type="dcterms:W3CDTF">2023-02-02T17:04:00Z</dcterms:modified>
</cp:coreProperties>
</file>