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jc w:val="both"/>
        <w:rPr/>
      </w:pPr>
      <w:bookmarkStart w:id="0" w:name="__DdeLink__1169_2476161676"/>
      <w:r>
        <w:rPr>
          <w:b/>
          <w:sz w:val="28"/>
          <w:szCs w:val="28"/>
        </w:rPr>
        <w:t xml:space="preserve">Výroční konference AVCC AČR </w:t>
      </w:r>
      <w:r>
        <w:rPr>
          <w:b/>
          <w:sz w:val="28"/>
          <w:szCs w:val="28"/>
        </w:rPr>
        <w:t>2019</w:t>
      </w:r>
      <w:bookmarkEnd w:id="0"/>
    </w:p>
    <w:p>
      <w:pPr>
        <w:pStyle w:val="Normal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 26. 10. 2019 proběhla v budově AČR Výroční konference Asociace Veteran Car Clubů AČR. Součástí konference bylo vyhlášení výsledků  „Mistrovství ČR Poháru historických vozidel AVCC AČR“. </w:t>
      </w:r>
    </w:p>
    <w:p>
      <w:pPr>
        <w:pStyle w:val="Normal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K účastníkům konference promluvil prezident AČR JUDr. Jan Šťovíček a zástupce prezidenta FKHV Václav Kafka. JUDr. Šťovíček poděkoval pořadatelům a klubům za činnost a aktivity v minulém období a AVCC popřál mnoho úspěchu při činnosti v období nadcházejícím. Václav Kafka</w:t>
      </w:r>
      <w:r>
        <w:rPr/>
        <w:t xml:space="preserve"> </w:t>
      </w:r>
      <w:r>
        <w:rPr>
          <w:sz w:val="28"/>
          <w:szCs w:val="28"/>
        </w:rPr>
        <w:t xml:space="preserve">vyzdvihl velmi dobrou spolupráci AVCC AČR s FKHV a zdůraznil náš společný zájem o historická vozidla bez ohledu na to, ke kterému veteránskému sdružení kdo náleží.  </w:t>
      </w:r>
    </w:p>
    <w:p>
      <w:pPr>
        <w:pStyle w:val="Normal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přednesu zprávy předsedy AVCC AČR Františka Čečila a místopředsedy AVCC AČR Stanislava Mináříka,  za omluvené předsedy sportovní a technické komise Antonína Smažinku a Jiřího Krejčího přednesl zprávy o činnosti Sportovní a Technické komise AVCC AČR František Čečil. </w:t>
      </w:r>
    </w:p>
    <w:p>
      <w:pPr>
        <w:pStyle w:val="Normal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František Čečil připomněl spolupráci AVCC AČR s ostatními subjekty veteránského hnutí, zejména spolupráci při pořádání řady akcí a srazů historických vozidel. Vzpomněl letošní 13. Sraz a výstavu historických vozidel v Praze před budovou AČR a pozval přítomné na následující ročník této akce v roce 2020. Vyzdvihl úspěchy členů AVCC AČR ale připomněl též nedostatky, které je třeba do budoucna odstranit. Rekapituloval letošní ročník Mistrovství ČR Poháru historických vozidel AVCC AČR a přítomné seznámil s průběhem jednotlivých soutěží.  Zdůraznil změny v systému testování HV a jejich důsledky pro jejich provoz se zaměřením na změny právních předpisů a informoval o provozu nového informačního systému pro testování HV.</w:t>
      </w:r>
    </w:p>
    <w:p>
      <w:pPr>
        <w:pStyle w:val="Normal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Stanislav Minářík přítomné seznámil s aktuálním děním ve FIVA a FIA a se stanoviskem FIVA k zástavbám elektromotorů, na místo původních pohonných jednotek,</w:t>
      </w:r>
      <w:bookmarkStart w:id="1" w:name="_GoBack"/>
      <w:bookmarkEnd w:id="1"/>
      <w:r>
        <w:rPr>
          <w:sz w:val="28"/>
          <w:szCs w:val="28"/>
        </w:rPr>
        <w:t xml:space="preserve"> do historických vozidel. </w:t>
      </w:r>
    </w:p>
    <w:p>
      <w:pPr>
        <w:pStyle w:val="Normal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Na závěr proběhla diskuze, která svým obsahem odrážela aktuální problémy, s nimiž se členové asociace při své činnosti potýkají.</w:t>
      </w:r>
    </w:p>
    <w:p>
      <w:pPr>
        <w:pStyle w:val="Normal"/>
        <w:ind w:left="-284" w:firstLine="5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firstLine="5"/>
        <w:jc w:val="both"/>
        <w:rPr/>
      </w:pPr>
      <w:r>
        <w:rPr/>
      </w:r>
    </w:p>
    <w:sectPr>
      <w:type w:val="nextPage"/>
      <w:pgSz w:w="11906" w:h="16838"/>
      <w:pgMar w:left="1418" w:right="1418" w:header="0" w:top="1418" w:footer="0" w:bottom="136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ind w:left="714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c41e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LibreOffice/6.3.0.4$Windows_X86_64 LibreOffice_project/057fc023c990d676a43019934386b85b21a9ee99</Application>
  <Pages>1</Pages>
  <Words>286</Words>
  <Characters>1671</Characters>
  <CharactersWithSpaces>1958</CharactersWithSpaces>
  <Paragraphs>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2019-11-19T19:39:00Z</dcterms:created>
  <dc:creator>Burianová Alena</dc:creator>
  <dc:description/>
  <dc:language>cs-CZ</dc:language>
  <cp:lastModifiedBy/>
  <dcterms:modified xsi:type="dcterms:W3CDTF">2019-11-19T21:14:44Z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