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F7" w:rsidRPr="00621FF7" w:rsidRDefault="00621FF7" w:rsidP="0080391A">
      <w:pPr>
        <w:spacing w:after="480" w:line="240" w:lineRule="auto"/>
        <w:jc w:val="center"/>
        <w:rPr>
          <w:b/>
          <w:color w:val="000000" w:themeColor="text1"/>
          <w:sz w:val="28"/>
          <w:szCs w:val="28"/>
        </w:rPr>
      </w:pPr>
      <w:r w:rsidRPr="00621FF7">
        <w:rPr>
          <w:b/>
          <w:color w:val="000000" w:themeColor="text1"/>
          <w:sz w:val="28"/>
          <w:szCs w:val="28"/>
        </w:rPr>
        <w:t>Žádost o dotaci pro rok 2016 pro</w:t>
      </w:r>
      <w:r>
        <w:rPr>
          <w:b/>
          <w:color w:val="000000" w:themeColor="text1"/>
          <w:sz w:val="28"/>
          <w:szCs w:val="28"/>
        </w:rPr>
        <w:t xml:space="preserve">voz a údržba sportovních zařízení </w:t>
      </w:r>
      <w:r>
        <w:rPr>
          <w:b/>
          <w:color w:val="000000" w:themeColor="text1"/>
          <w:sz w:val="28"/>
          <w:szCs w:val="28"/>
        </w:rPr>
        <w:br/>
      </w:r>
      <w:r w:rsidRPr="00621FF7">
        <w:rPr>
          <w:b/>
          <w:color w:val="000000" w:themeColor="text1"/>
          <w:sz w:val="28"/>
          <w:szCs w:val="28"/>
        </w:rPr>
        <w:t>PROGRAM IV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2" type="#_x0000_t75" style="width:319.05pt;height:23.6pt" o:ole="">
                  <v:imagedata r:id="rId8" o:title=""/>
                </v:shape>
                <w:control r:id="rId9" w:name="TextBox1" w:shapeid="_x0000_i1162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63" type="#_x0000_t75" style="width:319.05pt;height:43.45pt" o:ole="">
                  <v:imagedata r:id="rId10" o:title=""/>
                </v:shape>
                <w:control r:id="rId11" w:name="TextBox11" w:shapeid="_x0000_i1163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64" type="#_x0000_t75" style="width:105.5pt;height:18.6pt" o:ole="">
                  <v:imagedata r:id="rId12" o:title=""/>
                </v:shape>
                <w:control r:id="rId13" w:name="TextBox2" w:shapeid="_x0000_i1164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  <w:r w:rsidRPr="00FC04E8">
              <w:rPr>
                <w:rFonts w:ascii="Calibri" w:eastAsia="Calibri" w:hAnsi="Calibri" w:cs="Times New Roman"/>
                <w:noProof/>
              </w:rPr>
              <w:object w:dxaOrig="6375" w:dyaOrig="465">
                <v:shape id="_x0000_i1137" type="#_x0000_t75" style="width:142.75pt;height:18.6pt" o:ole="">
                  <v:imagedata r:id="rId14" o:title=""/>
                </v:shape>
                <w:control r:id="rId15" w:name="TextBox10" w:shapeid="_x0000_i1137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36" type="#_x0000_t75" style="width:319.05pt;height:18.6pt" o:ole="">
                  <v:imagedata r:id="rId16" o:title=""/>
                </v:shape>
                <w:control r:id="rId17" w:name="TextBox13" w:shapeid="_x0000_i1136"/>
              </w:object>
            </w:r>
          </w:p>
        </w:tc>
      </w:tr>
      <w:tr w:rsidR="00621FF7" w:rsidRPr="00FC04E8" w:rsidTr="00621FF7">
        <w:trPr>
          <w:trHeight w:val="51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35" type="#_x0000_t75" style="width:319.05pt;height:18.6pt" o:ole="">
                  <v:imagedata r:id="rId18" o:title=""/>
                </v:shape>
                <w:control r:id="rId19" w:name="TextBox8" w:shapeid="_x0000_i1135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34" type="#_x0000_t75" style="width:148.95pt;height:18.6pt" o:ole="">
                  <v:imagedata r:id="rId20" o:title=""/>
                </v:shape>
                <w:control r:id="rId21" w:name="TextBox9" w:shapeid="_x0000_i1134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133" type="#_x0000_t75" style="width:148.95pt;height:18.6pt" o:ole="">
                  <v:imagedata r:id="rId20" o:title=""/>
                </v:shape>
                <w:control r:id="rId22" w:name="TextBox15" w:shapeid="_x0000_i1133"/>
              </w:object>
            </w:r>
          </w:p>
        </w:tc>
      </w:tr>
    </w:tbl>
    <w:p w:rsidR="00621FF7" w:rsidRDefault="00621FF7" w:rsidP="00621FF7">
      <w:pPr>
        <w:ind w:left="1416" w:firstLine="708"/>
        <w:jc w:val="both"/>
      </w:pPr>
      <w:r>
        <w:rPr>
          <w:rFonts w:ascii="Calibri" w:eastAsia="Calibri" w:hAnsi="Calibri" w:cs="Times New Roman"/>
        </w:rPr>
        <w:object w:dxaOrig="6375" w:dyaOrig="465">
          <v:shape id="_x0000_i1079" type="#_x0000_t75" style="width:108pt;height:21.1pt" o:ole="">
            <v:imagedata r:id="rId23" o:title=""/>
          </v:shape>
          <w:control r:id="rId24" w:name="CheckBox1" w:shapeid="_x0000_i1079"/>
        </w:object>
      </w:r>
      <w:r>
        <w:tab/>
      </w:r>
      <w:r>
        <w:tab/>
      </w:r>
      <w:r>
        <w:rPr>
          <w:rFonts w:ascii="Calibri" w:eastAsia="Calibri" w:hAnsi="Calibri" w:cs="Times New Roman"/>
        </w:rPr>
        <w:object w:dxaOrig="6375" w:dyaOrig="465">
          <v:shape id="_x0000_i1078" type="#_x0000_t75" style="width:170.05pt;height:21.1pt" o:ole="">
            <v:imagedata r:id="rId25" o:title=""/>
          </v:shape>
          <w:control r:id="rId26" w:name="CheckBox11" w:shapeid="_x0000_i1078"/>
        </w:object>
      </w:r>
    </w:p>
    <w:p w:rsidR="00621FF7" w:rsidRDefault="00621FF7" w:rsidP="00621FF7">
      <w:pPr>
        <w:jc w:val="both"/>
      </w:pPr>
      <w:r>
        <w:t xml:space="preserve">Dlouhodobý pronájem je možný pouze od státu, kraje, města, obce a NNO . Nelze uzavírat s obchodní společností nebo fyzickou osobou.  </w:t>
      </w:r>
    </w:p>
    <w:p w:rsidR="00621FF7" w:rsidRPr="00621FF7" w:rsidRDefault="00621FF7" w:rsidP="00621FF7">
      <w:pPr>
        <w:tabs>
          <w:tab w:val="left" w:pos="1740"/>
        </w:tabs>
        <w:jc w:val="both"/>
        <w:rPr>
          <w:b/>
        </w:rPr>
      </w:pPr>
      <w:r w:rsidRPr="00621FF7">
        <w:rPr>
          <w:b/>
        </w:rPr>
        <w:t>Účetní hodnota majetku v Kč</w:t>
      </w:r>
    </w:p>
    <w:p w:rsidR="00621FF7" w:rsidRPr="00044706" w:rsidRDefault="00621FF7" w:rsidP="00621FF7">
      <w:pPr>
        <w:tabs>
          <w:tab w:val="left" w:pos="1740"/>
        </w:tabs>
        <w:jc w:val="both"/>
      </w:pPr>
      <w:r w:rsidRPr="00044706">
        <w:t xml:space="preserve"> Poslední skutečný údaj z účetní evidence - Rozvaha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6474"/>
      </w:tblGrid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Vlastní majetek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077" type="#_x0000_t75" style="width:152.7pt;height:18.6pt" o:ole="">
                  <v:imagedata r:id="rId27" o:title=""/>
                </v:shape>
                <w:control r:id="rId28" w:name="TextBox3" w:shapeid="_x0000_i1077"/>
              </w:object>
            </w:r>
          </w:p>
        </w:tc>
      </w:tr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Dlouhodobý pronájem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076" type="#_x0000_t75" style="width:152.7pt;height:18.6pt" o:ole="">
                  <v:imagedata r:id="rId27" o:title=""/>
                </v:shape>
                <w:control r:id="rId29" w:name="TextBox21" w:shapeid="_x0000_i1076"/>
              </w:object>
            </w:r>
          </w:p>
        </w:tc>
      </w:tr>
      <w:tr w:rsidR="00621FF7" w:rsidRPr="00FC04E8" w:rsidTr="00621FF7">
        <w:trPr>
          <w:trHeight w:val="294"/>
        </w:trPr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Celkem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097" type="#_x0000_t75" style="width:152.7pt;height:18.6pt" o:ole="">
                  <v:imagedata r:id="rId27" o:title=""/>
                </v:shape>
                <w:control r:id="rId30" w:name="TextBox4" w:shapeid="_x0000_i1097"/>
              </w:object>
            </w:r>
          </w:p>
        </w:tc>
      </w:tr>
    </w:tbl>
    <w:p w:rsidR="00621FF7" w:rsidRDefault="00621FF7" w:rsidP="00621FF7">
      <w:pPr>
        <w:tabs>
          <w:tab w:val="left" w:pos="1740"/>
        </w:tabs>
        <w:jc w:val="both"/>
        <w:rPr>
          <w:u w:val="single"/>
        </w:rPr>
        <w:sectPr w:rsidR="00621FF7" w:rsidSect="00A16F86">
          <w:headerReference w:type="default" r:id="rId31"/>
          <w:footerReference w:type="default" r:id="rId32"/>
          <w:pgSz w:w="11906" w:h="16838"/>
          <w:pgMar w:top="2268" w:right="1418" w:bottom="1701" w:left="1418" w:header="426" w:footer="267" w:gutter="0"/>
          <w:cols w:space="708"/>
          <w:docGrid w:linePitch="360"/>
        </w:sectPr>
      </w:pPr>
    </w:p>
    <w:p w:rsidR="00621FF7" w:rsidRPr="00621FF7" w:rsidRDefault="00621FF7" w:rsidP="00621FF7">
      <w:pPr>
        <w:tabs>
          <w:tab w:val="left" w:pos="1740"/>
        </w:tabs>
        <w:jc w:val="both"/>
        <w:rPr>
          <w:b/>
        </w:rPr>
      </w:pPr>
      <w:r w:rsidRPr="00621FF7">
        <w:rPr>
          <w:b/>
        </w:rPr>
        <w:lastRenderedPageBreak/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21FF7" w:rsidRPr="00FC04E8" w:rsidTr="00621FF7">
        <w:tc>
          <w:tcPr>
            <w:tcW w:w="2547" w:type="dxa"/>
          </w:tcPr>
          <w:p w:rsidR="00621FF7" w:rsidRPr="00FC04E8" w:rsidRDefault="00621FF7" w:rsidP="00621FF7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621FF7" w:rsidRPr="00FC04E8" w:rsidRDefault="00621FF7" w:rsidP="00621FF7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074" type="#_x0000_t75" style="width:152.7pt;height:18.6pt" o:ole="">
                  <v:imagedata r:id="rId33" o:title=""/>
                </v:shape>
                <w:control r:id="rId34" w:name="TextBox5" w:shapeid="_x0000_i1074"/>
              </w:object>
            </w:r>
          </w:p>
        </w:tc>
      </w:tr>
      <w:tr w:rsidR="00621FF7" w:rsidRPr="00FC04E8" w:rsidTr="00621FF7">
        <w:tc>
          <w:tcPr>
            <w:tcW w:w="2547" w:type="dxa"/>
          </w:tcPr>
          <w:p w:rsidR="00621FF7" w:rsidRPr="00FC04E8" w:rsidRDefault="00621FF7" w:rsidP="00621FF7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621FF7" w:rsidRPr="00FC04E8" w:rsidRDefault="00621FF7" w:rsidP="00621FF7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6375" w:dyaOrig="465">
                <v:shape id="_x0000_i1073" type="#_x0000_t75" style="width:152.7pt;height:18.6pt" o:ole="">
                  <v:imagedata r:id="rId33" o:title=""/>
                </v:shape>
                <w:control r:id="rId35" w:name="TextBox6" w:shapeid="_x0000_i1073"/>
              </w:object>
            </w:r>
          </w:p>
        </w:tc>
      </w:tr>
    </w:tbl>
    <w:p w:rsidR="00621FF7" w:rsidRPr="002D15E5" w:rsidRDefault="00621FF7" w:rsidP="00621FF7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Požadovaná dotace nesmí přesáhnout 60% hodnoty majetku. Do kolonky „náklady projektu celkem“ se uvede předpokládaná výše finančních prostředků potřebných v roce 2015 na provoz a údržbu sportovních a tělovýchovných zařízení v majetku, nebo dlouhodobém pronájmu pobočného spolku.</w:t>
      </w:r>
    </w:p>
    <w:p w:rsidR="00621FF7" w:rsidRDefault="00621FF7" w:rsidP="00621FF7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6375" w:dyaOrig="465">
          <v:shape id="_x0000_i1072" type="#_x0000_t75" style="width:294.2pt;height:21.1pt" o:ole="">
            <v:imagedata r:id="rId36" o:title=""/>
          </v:shape>
          <w:control r:id="rId37" w:name="CheckBox2" w:shapeid="_x0000_i1072"/>
        </w:object>
      </w:r>
    </w:p>
    <w:p w:rsidR="00621FF7" w:rsidRPr="002D15E5" w:rsidRDefault="00621FF7" w:rsidP="00621FF7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Příjemce dotace musí vést</w:t>
      </w:r>
      <w:r>
        <w:rPr>
          <w:szCs w:val="18"/>
        </w:rPr>
        <w:t xml:space="preserve"> od 1. 1. 2015</w:t>
      </w:r>
      <w:r w:rsidRPr="002D15E5">
        <w:rPr>
          <w:szCs w:val="18"/>
        </w:rPr>
        <w:t xml:space="preserve"> podvojné účetnictví dle zákona č. 563/1991 Sb. O účetnictví ve znění pozdějších předpisů. </w:t>
      </w:r>
    </w:p>
    <w:p w:rsidR="00621FF7" w:rsidRDefault="00621FF7" w:rsidP="00621FF7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6375" w:dyaOrig="465">
          <v:shape id="_x0000_i1099" type="#_x0000_t75" style="width:355.05pt;height:21.1pt" o:ole="">
            <v:imagedata r:id="rId38" o:title=""/>
          </v:shape>
          <w:control r:id="rId39" w:name="CheckBox3" w:shapeid="_x0000_i1099"/>
        </w:object>
      </w:r>
    </w:p>
    <w:p w:rsidR="00621FF7" w:rsidRDefault="00621FF7" w:rsidP="00621FF7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6375" w:dyaOrig="465">
          <v:shape id="_x0000_i1175" type="#_x0000_t75" style="width:346.35pt;height:21.1pt" o:ole="">
            <v:imagedata r:id="rId40" o:title=""/>
          </v:shape>
          <w:control r:id="rId41" w:name="CheckBox31" w:shapeid="_x0000_i1175"/>
        </w:object>
      </w:r>
    </w:p>
    <w:p w:rsidR="00621FF7" w:rsidRDefault="00621FF7" w:rsidP="00621FF7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6375" w:dyaOrig="465">
          <v:shape id="_x0000_i1174" type="#_x0000_t75" style="width:424.55pt;height:40.95pt" o:ole="">
            <v:imagedata r:id="rId42" o:title=""/>
          </v:shape>
          <w:control r:id="rId43" w:name="CheckBox4" w:shapeid="_x0000_i1174"/>
        </w:object>
      </w:r>
    </w:p>
    <w:p w:rsidR="00621FF7" w:rsidRDefault="00621FF7" w:rsidP="00621FF7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6375" w:dyaOrig="465">
          <v:shape id="_x0000_i1151" type="#_x0000_t75" style="width:204.85pt;height:45.95pt" o:ole="">
            <v:imagedata r:id="rId44" o:title=""/>
          </v:shape>
          <w:control r:id="rId45" w:name="TextBox71" w:shapeid="_x0000_i1151"/>
        </w:object>
      </w:r>
      <w:r>
        <w:tab/>
      </w:r>
      <w:r>
        <w:rPr>
          <w:rFonts w:ascii="Calibri" w:eastAsia="Calibri" w:hAnsi="Calibri" w:cs="Times New Roman"/>
        </w:rPr>
        <w:object w:dxaOrig="6375" w:dyaOrig="465">
          <v:shape id="_x0000_i1150" type="#_x0000_t75" style="width:204.85pt;height:45.95pt" o:ole="">
            <v:imagedata r:id="rId44" o:title=""/>
          </v:shape>
          <w:control r:id="rId46" w:name="TextBox7" w:shapeid="_x0000_i1150"/>
        </w:object>
      </w:r>
      <w:r>
        <w:tab/>
      </w:r>
    </w:p>
    <w:p w:rsidR="00621FF7" w:rsidRDefault="00621FF7" w:rsidP="00621FF7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D1084D" w:rsidRPr="00621FF7" w:rsidRDefault="00D1084D" w:rsidP="00621FF7">
      <w:bookmarkStart w:id="0" w:name="_GoBack"/>
      <w:bookmarkEnd w:id="0"/>
    </w:p>
    <w:sectPr w:rsidR="00D1084D" w:rsidRPr="00621FF7" w:rsidSect="00621FF7">
      <w:headerReference w:type="default" r:id="rId47"/>
      <w:pgSz w:w="11906" w:h="16838"/>
      <w:pgMar w:top="1701" w:right="1418" w:bottom="1701" w:left="1418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F7" w:rsidRDefault="00621FF7" w:rsidP="00975FED">
      <w:pPr>
        <w:spacing w:after="0" w:line="240" w:lineRule="auto"/>
      </w:pPr>
      <w:r>
        <w:separator/>
      </w:r>
    </w:p>
  </w:endnote>
  <w:end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3256"/>
      <w:docPartObj>
        <w:docPartGallery w:val="Page Numbers (Bottom of Page)"/>
        <w:docPartUnique/>
      </w:docPartObj>
    </w:sdtPr>
    <w:sdtContent>
      <w:sdt>
        <w:sdtPr>
          <w:id w:val="-749725495"/>
          <w:docPartObj>
            <w:docPartGallery w:val="Page Numbers (Top of Page)"/>
            <w:docPartUnique/>
          </w:docPartObj>
        </w:sdtPr>
        <w:sdtContent>
          <w:p w:rsidR="00621FF7" w:rsidRDefault="00621FF7" w:rsidP="005E5F27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9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9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___________________________________________________________________________</w:t>
            </w:r>
          </w:p>
        </w:sdtContent>
      </w:sdt>
    </w:sdtContent>
  </w:sdt>
  <w:p w:rsidR="00621FF7" w:rsidRDefault="00621FF7" w:rsidP="005E5F27">
    <w:pPr>
      <w:pStyle w:val="Zpat"/>
      <w:jc w:val="center"/>
    </w:pPr>
    <w:r>
      <w:t>AUTOKLUB České republiky, Opletalova 29, Praha 1 // www.autoklub.cz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F7" w:rsidRDefault="00621FF7" w:rsidP="00975FED">
      <w:pPr>
        <w:spacing w:after="0" w:line="240" w:lineRule="auto"/>
      </w:pPr>
      <w:r>
        <w:separator/>
      </w:r>
    </w:p>
  </w:footnote>
  <w:foot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621FF7" w:rsidP="00DF00E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999838" cy="1008000"/>
          <wp:effectExtent l="0" t="0" r="0" b="1905"/>
          <wp:docPr id="107" name="Obrázek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acr_velk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838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621FF7" w:rsidP="00DF00E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B48D2"/>
    <w:multiLevelType w:val="hybridMultilevel"/>
    <w:tmpl w:val="1354FFF2"/>
    <w:lvl w:ilvl="0" w:tplc="AAF06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1E6E01"/>
    <w:rsid w:val="00290B12"/>
    <w:rsid w:val="00462C45"/>
    <w:rsid w:val="00472D84"/>
    <w:rsid w:val="004E7B28"/>
    <w:rsid w:val="00504152"/>
    <w:rsid w:val="005914C5"/>
    <w:rsid w:val="005B4F57"/>
    <w:rsid w:val="005E5F27"/>
    <w:rsid w:val="00621FF7"/>
    <w:rsid w:val="00693556"/>
    <w:rsid w:val="006B5C54"/>
    <w:rsid w:val="006F0D14"/>
    <w:rsid w:val="0080391A"/>
    <w:rsid w:val="009079C0"/>
    <w:rsid w:val="00951D75"/>
    <w:rsid w:val="00952B53"/>
    <w:rsid w:val="00975FED"/>
    <w:rsid w:val="00A16F86"/>
    <w:rsid w:val="00A21E18"/>
    <w:rsid w:val="00A64D91"/>
    <w:rsid w:val="00AD4533"/>
    <w:rsid w:val="00B276A1"/>
    <w:rsid w:val="00B42DFA"/>
    <w:rsid w:val="00B80594"/>
    <w:rsid w:val="00B80B7A"/>
    <w:rsid w:val="00BD6ACF"/>
    <w:rsid w:val="00BE4D73"/>
    <w:rsid w:val="00BE4DA7"/>
    <w:rsid w:val="00C4360F"/>
    <w:rsid w:val="00D1084D"/>
    <w:rsid w:val="00D12AB0"/>
    <w:rsid w:val="00D679CC"/>
    <w:rsid w:val="00D83A8D"/>
    <w:rsid w:val="00DF00ED"/>
    <w:rsid w:val="00E450D9"/>
    <w:rsid w:val="00EC3F63"/>
    <w:rsid w:val="00F8059D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419CB5-11E8-4FBE-BE38-F1B0B8A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6.wmf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oter" Target="footer1.xml"/><Relationship Id="rId37" Type="http://schemas.openxmlformats.org/officeDocument/2006/relationships/control" Target="activeX/activeX16.xml"/><Relationship Id="rId40" Type="http://schemas.openxmlformats.org/officeDocument/2006/relationships/image" Target="media/image15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image" Target="media/image13.wmf"/><Relationship Id="rId49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66"/>
    <w:rsid w:val="00137C08"/>
    <w:rsid w:val="003B21A2"/>
    <w:rsid w:val="004244F1"/>
    <w:rsid w:val="004B1C73"/>
    <w:rsid w:val="0057719A"/>
    <w:rsid w:val="00680E66"/>
    <w:rsid w:val="00C8371A"/>
    <w:rsid w:val="00DF7370"/>
    <w:rsid w:val="00E323CD"/>
    <w:rsid w:val="00F27E7A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E7A"/>
    <w:rPr>
      <w:color w:val="808080"/>
    </w:rPr>
  </w:style>
  <w:style w:type="paragraph" w:customStyle="1" w:styleId="177B860FA14747A8A38A6812317FB6A1">
    <w:name w:val="177B860FA14747A8A38A6812317FB6A1"/>
    <w:rsid w:val="00680E66"/>
    <w:pPr>
      <w:spacing w:after="200" w:line="276" w:lineRule="auto"/>
    </w:pPr>
    <w:rPr>
      <w:rFonts w:eastAsiaTheme="minorHAnsi"/>
      <w:lang w:eastAsia="en-US"/>
    </w:rPr>
  </w:style>
  <w:style w:type="paragraph" w:customStyle="1" w:styleId="CC1B5D16634446EB9B6A997C3C401F34">
    <w:name w:val="CC1B5D16634446EB9B6A997C3C401F34"/>
    <w:rsid w:val="00F87FB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7AA2-9F6C-4168-8E0D-F0B2AEDF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Vohnout Jan</cp:lastModifiedBy>
  <cp:revision>2</cp:revision>
  <cp:lastPrinted>2014-11-27T08:56:00Z</cp:lastPrinted>
  <dcterms:created xsi:type="dcterms:W3CDTF">2015-01-13T09:53:00Z</dcterms:created>
  <dcterms:modified xsi:type="dcterms:W3CDTF">2015-01-13T09:53:00Z</dcterms:modified>
</cp:coreProperties>
</file>